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9329" w14:textId="1AFD5A88" w:rsidR="009F3CAB" w:rsidRDefault="00B96E6C" w:rsidP="00126F06">
      <w:pPr>
        <w:spacing w:after="0" w:line="240" w:lineRule="auto"/>
        <w:rPr>
          <w:rFonts w:ascii="Times New Roman" w:hAnsi="Times New Roman"/>
          <w:b/>
          <w:sz w:val="24"/>
          <w:szCs w:val="24"/>
        </w:rPr>
      </w:pPr>
      <w:r>
        <w:rPr>
          <w:rFonts w:ascii="Times New Roman" w:hAnsi="Times New Roman"/>
          <w:b/>
          <w:bCs/>
          <w:sz w:val="24"/>
          <w:szCs w:val="24"/>
        </w:rPr>
        <w:t xml:space="preserve"> </w:t>
      </w:r>
      <w:r w:rsidR="009F3CAB">
        <w:rPr>
          <w:rFonts w:ascii="Times New Roman" w:hAnsi="Times New Roman"/>
          <w:b/>
          <w:sz w:val="24"/>
          <w:szCs w:val="24"/>
        </w:rPr>
        <w:t>BAŞVURU</w:t>
      </w:r>
    </w:p>
    <w:p w14:paraId="7F057C5C" w14:textId="77777777" w:rsidR="009F3CAB" w:rsidRDefault="009F3CAB" w:rsidP="00126F06">
      <w:pPr>
        <w:spacing w:before="240" w:after="240" w:line="240" w:lineRule="auto"/>
        <w:jc w:val="both"/>
        <w:rPr>
          <w:rFonts w:ascii="Times New Roman" w:hAnsi="Times New Roman"/>
          <w:sz w:val="24"/>
          <w:szCs w:val="24"/>
        </w:rPr>
      </w:pPr>
      <w:r>
        <w:rPr>
          <w:rFonts w:ascii="Times New Roman" w:hAnsi="Times New Roman"/>
          <w:sz w:val="24"/>
          <w:szCs w:val="24"/>
        </w:rPr>
        <w:t xml:space="preserve">Ön kayıt başvuruları </w:t>
      </w:r>
      <w:r>
        <w:rPr>
          <w:rFonts w:ascii="Times New Roman" w:hAnsi="Times New Roman"/>
          <w:bCs/>
          <w:sz w:val="24"/>
          <w:szCs w:val="24"/>
        </w:rPr>
        <w:t>(</w:t>
      </w:r>
      <w:hyperlink r:id="rId8" w:history="1">
        <w:r>
          <w:rPr>
            <w:rStyle w:val="Kpr"/>
            <w:rFonts w:ascii="Times New Roman" w:hAnsi="Times New Roman"/>
            <w:bCs/>
            <w:sz w:val="24"/>
            <w:szCs w:val="24"/>
          </w:rPr>
          <w:t>https://basvuru.marmara.edu.tr</w:t>
        </w:r>
      </w:hyperlink>
      <w:r>
        <w:rPr>
          <w:rFonts w:ascii="Times New Roman" w:hAnsi="Times New Roman"/>
          <w:bCs/>
          <w:sz w:val="24"/>
          <w:szCs w:val="24"/>
        </w:rPr>
        <w:t xml:space="preserve">) </w:t>
      </w:r>
      <w:r>
        <w:rPr>
          <w:rFonts w:ascii="Times New Roman" w:hAnsi="Times New Roman"/>
          <w:sz w:val="24"/>
          <w:szCs w:val="24"/>
        </w:rPr>
        <w:t xml:space="preserve">sadece sistem (online) üzerinden yapılacaktır. Ön kayıtta elden Enstitüye belge teslim edilmeyecektir. </w:t>
      </w:r>
    </w:p>
    <w:p w14:paraId="1080C7FE" w14:textId="77777777" w:rsidR="009F3CAB" w:rsidRDefault="009F3CAB" w:rsidP="00126F06">
      <w:pPr>
        <w:pStyle w:val="ListeParagraf"/>
        <w:numPr>
          <w:ilvl w:val="0"/>
          <w:numId w:val="1"/>
        </w:numPr>
        <w:spacing w:before="240" w:after="240" w:line="240" w:lineRule="auto"/>
        <w:jc w:val="both"/>
        <w:rPr>
          <w:rFonts w:ascii="Times New Roman" w:hAnsi="Times New Roman"/>
          <w:sz w:val="24"/>
          <w:szCs w:val="24"/>
        </w:rPr>
      </w:pPr>
      <w:r>
        <w:rPr>
          <w:rFonts w:ascii="Times New Roman" w:hAnsi="Times New Roman"/>
          <w:sz w:val="24"/>
          <w:szCs w:val="24"/>
        </w:rPr>
        <w:t xml:space="preserve">Enstitümüz lisansüstü programlarına başvurmak isteyen adayların, ön kayıt için Enstitümüz web sayfasında ilan edilen başvuru sistemi üzerinden daha önce hesabı olmayanlar “yeni hesap” oluşturarak, sırasıyla ilgili sekmelerden istenilen bilgileri girerek, başvuru ekranında yüklenmesi istenilen belgeleri sisteme yüklemeleri gerekmektedir. Adayların başvuru sırasında, güncel olarak kullandıkları e -posta adreslerini girmeleri gereklidir. </w:t>
      </w:r>
    </w:p>
    <w:p w14:paraId="37850469" w14:textId="30A1D3E8" w:rsidR="009F3CAB" w:rsidRDefault="009F3CAB" w:rsidP="00126F06">
      <w:pPr>
        <w:pStyle w:val="ListeParagraf"/>
        <w:numPr>
          <w:ilvl w:val="0"/>
          <w:numId w:val="2"/>
        </w:numPr>
        <w:spacing w:before="240" w:after="240" w:line="240" w:lineRule="auto"/>
        <w:ind w:left="357" w:hanging="357"/>
        <w:jc w:val="both"/>
        <w:rPr>
          <w:rFonts w:ascii="Times New Roman" w:hAnsi="Times New Roman"/>
          <w:sz w:val="24"/>
          <w:szCs w:val="24"/>
        </w:rPr>
      </w:pPr>
      <w:r>
        <w:rPr>
          <w:rFonts w:ascii="Times New Roman" w:hAnsi="Times New Roman"/>
          <w:sz w:val="24"/>
          <w:szCs w:val="24"/>
        </w:rPr>
        <w:t xml:space="preserve">Adaylar tarafından yüklenen bilgi ve belgeler enstitümüz öğrenci işleri tarafından kontrol edilip onaylanacaktır. Yüklenen bilgi ve belgelerde eksiklik veya hata olması durumunda başvuru sırasında belirttiğiniz güncel </w:t>
      </w:r>
      <w:r w:rsidR="00126F06">
        <w:rPr>
          <w:rFonts w:ascii="Times New Roman" w:hAnsi="Times New Roman"/>
          <w:sz w:val="24"/>
          <w:szCs w:val="24"/>
        </w:rPr>
        <w:t>e-</w:t>
      </w:r>
      <w:r>
        <w:rPr>
          <w:rFonts w:ascii="Times New Roman" w:hAnsi="Times New Roman"/>
          <w:sz w:val="24"/>
          <w:szCs w:val="24"/>
        </w:rPr>
        <w:t xml:space="preserve"> posta adresinize </w:t>
      </w:r>
      <w:r w:rsidR="00126F06">
        <w:rPr>
          <w:rFonts w:ascii="Times New Roman" w:hAnsi="Times New Roman"/>
          <w:sz w:val="24"/>
          <w:szCs w:val="24"/>
        </w:rPr>
        <w:t>(geçersiz</w:t>
      </w:r>
      <w:r>
        <w:rPr>
          <w:rFonts w:ascii="Times New Roman" w:hAnsi="Times New Roman"/>
          <w:sz w:val="24"/>
          <w:szCs w:val="24"/>
        </w:rPr>
        <w:t xml:space="preserve"> başvuru, onaysız belge, eksik evrak vb.) bilgilendirme yapılacaktır. </w:t>
      </w:r>
      <w:r>
        <w:rPr>
          <w:rFonts w:ascii="Times New Roman" w:hAnsi="Times New Roman"/>
          <w:b/>
          <w:sz w:val="24"/>
          <w:szCs w:val="24"/>
        </w:rPr>
        <w:t xml:space="preserve">Onaylanmış olan tercihler değiştirilemez ve silinemez. </w:t>
      </w:r>
      <w:r>
        <w:rPr>
          <w:rFonts w:ascii="Times New Roman" w:hAnsi="Times New Roman"/>
          <w:sz w:val="24"/>
          <w:szCs w:val="24"/>
        </w:rPr>
        <w:t xml:space="preserve">Aday ön kayıt süresince oluşturulan kullanıcı bilgisiyle sisteme giriş yaparak bilgi ve belgelerde güncelleme yapılabilecektir. </w:t>
      </w:r>
    </w:p>
    <w:p w14:paraId="67E91997" w14:textId="77777777" w:rsidR="00D7138E" w:rsidRDefault="009F3CAB" w:rsidP="00126F06">
      <w:pPr>
        <w:pStyle w:val="ListeParagraf"/>
        <w:numPr>
          <w:ilvl w:val="0"/>
          <w:numId w:val="2"/>
        </w:numPr>
        <w:spacing w:before="240" w:after="240" w:line="240" w:lineRule="auto"/>
        <w:ind w:left="357" w:hanging="357"/>
        <w:jc w:val="both"/>
        <w:rPr>
          <w:rFonts w:ascii="Times New Roman" w:hAnsi="Times New Roman"/>
          <w:b/>
          <w:sz w:val="24"/>
          <w:szCs w:val="24"/>
        </w:rPr>
      </w:pPr>
      <w:r>
        <w:rPr>
          <w:rFonts w:ascii="Times New Roman" w:hAnsi="Times New Roman"/>
          <w:b/>
          <w:sz w:val="24"/>
          <w:szCs w:val="24"/>
        </w:rPr>
        <w:t>Ön kayıt sırasında beyan edilmiş bilgi ve belgelerin, kesin kayıt sırasında ibraz edilen bilgi ve belgelerle uyuşmaması durumunda sorumluluk adaya aittir. Kesin kayıt hakkı kazanılsa dahi geçersiz sayılacaktır.</w:t>
      </w:r>
    </w:p>
    <w:p w14:paraId="375ABC48" w14:textId="77777777" w:rsidR="006541D8" w:rsidRDefault="006541D8" w:rsidP="00126F06">
      <w:pPr>
        <w:spacing w:line="240" w:lineRule="auto"/>
        <w:jc w:val="both"/>
        <w:rPr>
          <w:rFonts w:ascii="Times New Roman" w:eastAsiaTheme="minorHAnsi" w:hAnsi="Times New Roman"/>
          <w:b/>
          <w:color w:val="000000" w:themeColor="text1"/>
          <w:sz w:val="24"/>
          <w:szCs w:val="24"/>
          <w:u w:val="single"/>
        </w:rPr>
      </w:pPr>
      <w:r>
        <w:rPr>
          <w:rFonts w:ascii="Times New Roman" w:hAnsi="Times New Roman"/>
          <w:b/>
          <w:color w:val="000000" w:themeColor="text1"/>
          <w:sz w:val="24"/>
          <w:szCs w:val="24"/>
          <w:u w:val="single"/>
        </w:rPr>
        <w:t xml:space="preserve">ÖN KAYIT ve KESİN KAYIT TARİHLERİ </w:t>
      </w:r>
    </w:p>
    <w:tbl>
      <w:tblPr>
        <w:tblW w:w="9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1E0" w:firstRow="1" w:lastRow="1" w:firstColumn="1" w:lastColumn="1" w:noHBand="0" w:noVBand="0"/>
      </w:tblPr>
      <w:tblGrid>
        <w:gridCol w:w="5983"/>
        <w:gridCol w:w="3685"/>
      </w:tblGrid>
      <w:tr w:rsidR="006541D8" w14:paraId="76B84F5E" w14:textId="77777777" w:rsidTr="006541D8">
        <w:trPr>
          <w:trHeight w:val="38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2EF5F28B"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Başvuru ve </w:t>
            </w:r>
            <w:proofErr w:type="spellStart"/>
            <w:r>
              <w:rPr>
                <w:rFonts w:ascii="Times New Roman" w:hAnsi="Times New Roman"/>
                <w:color w:val="000000" w:themeColor="text1"/>
                <w:sz w:val="24"/>
                <w:szCs w:val="24"/>
              </w:rPr>
              <w:t>Önkayıt</w:t>
            </w:r>
            <w:proofErr w:type="spellEnd"/>
            <w:r>
              <w:rPr>
                <w:rFonts w:ascii="Times New Roman" w:hAnsi="Times New Roman"/>
                <w:color w:val="000000" w:themeColor="text1"/>
                <w:sz w:val="24"/>
                <w:szCs w:val="24"/>
              </w:rPr>
              <w:t xml:space="preserve"> Tarihleri                    </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2C6696EA"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08 – 23 Ocak 2025</w:t>
            </w:r>
          </w:p>
        </w:tc>
      </w:tr>
      <w:tr w:rsidR="006541D8" w14:paraId="6F370AA3" w14:textId="77777777" w:rsidTr="006541D8">
        <w:trPr>
          <w:trHeight w:val="38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17C9CA7A"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Mesleki Bilgi Değerlendirme ve Mülakat Sınavları</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33697194"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27 – 29 Ocak 2025</w:t>
            </w:r>
          </w:p>
        </w:tc>
      </w:tr>
      <w:tr w:rsidR="006541D8" w14:paraId="1377EF89" w14:textId="77777777" w:rsidTr="006541D8">
        <w:trPr>
          <w:trHeight w:val="38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2DA0012F"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Sonuç İlanı</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6E5A2630"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31 Ocak 2025</w:t>
            </w:r>
          </w:p>
        </w:tc>
      </w:tr>
      <w:tr w:rsidR="006541D8" w14:paraId="1651FE5C" w14:textId="77777777" w:rsidTr="006541D8">
        <w:trPr>
          <w:trHeight w:val="38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7B2D040D"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Kesin Kayıt Tarihleri</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09016A27"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03-05 Şubat 2025</w:t>
            </w:r>
          </w:p>
        </w:tc>
      </w:tr>
      <w:tr w:rsidR="006541D8" w14:paraId="3A9F7E76" w14:textId="77777777" w:rsidTr="006541D8">
        <w:trPr>
          <w:trHeight w:val="38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6297DEFE"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Yedeklerin İlan Tarihi</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7752B2BA"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07 Şubat 2025</w:t>
            </w:r>
          </w:p>
        </w:tc>
      </w:tr>
      <w:tr w:rsidR="006541D8" w14:paraId="031C4DDB" w14:textId="77777777" w:rsidTr="006541D8">
        <w:trPr>
          <w:trHeight w:val="38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13C33622"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Yedeklerden Ön Kayıt Dilekçesi Alınma Tarihleri</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430071D8"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10 – 11 Şubat 2025</w:t>
            </w:r>
          </w:p>
        </w:tc>
      </w:tr>
      <w:tr w:rsidR="006541D8" w14:paraId="47F91C43" w14:textId="77777777" w:rsidTr="006541D8">
        <w:trPr>
          <w:trHeight w:val="38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6FE36AA0"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Kesin Kayıt Hakkı Kazanan Yedeklerin İlan Tarihi</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027E7271"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12 Şubat 2025 </w:t>
            </w:r>
          </w:p>
        </w:tc>
      </w:tr>
      <w:tr w:rsidR="006541D8" w14:paraId="2F25351E" w14:textId="77777777" w:rsidTr="006541D8">
        <w:trPr>
          <w:trHeight w:val="38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3ABE0D8F"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Kesin Kayıt Hakkı Kazanan Yedeklerin Kayıt Tarihi </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281B01EA"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13 – 14 Şubat 2025</w:t>
            </w:r>
          </w:p>
        </w:tc>
      </w:tr>
    </w:tbl>
    <w:p w14:paraId="417381D6" w14:textId="77777777" w:rsidR="006541D8" w:rsidRDefault="006541D8" w:rsidP="00126F06">
      <w:pPr>
        <w:spacing w:line="240" w:lineRule="auto"/>
        <w:jc w:val="both"/>
        <w:rPr>
          <w:rFonts w:ascii="Times New Roman" w:hAnsi="Times New Roman" w:cstheme="minorBidi"/>
          <w:color w:val="000000" w:themeColor="text1"/>
          <w:sz w:val="24"/>
          <w:szCs w:val="24"/>
        </w:rPr>
      </w:pPr>
    </w:p>
    <w:tbl>
      <w:tblPr>
        <w:tblStyle w:val="TabloKlavuzu"/>
        <w:tblW w:w="9452" w:type="dxa"/>
        <w:tblInd w:w="-572" w:type="dxa"/>
        <w:shd w:val="clear" w:color="auto" w:fill="FFFFFF" w:themeFill="background1"/>
        <w:tblLook w:val="04A0" w:firstRow="1" w:lastRow="0" w:firstColumn="1" w:lastColumn="0" w:noHBand="0" w:noVBand="1"/>
      </w:tblPr>
      <w:tblGrid>
        <w:gridCol w:w="4622"/>
        <w:gridCol w:w="2415"/>
        <w:gridCol w:w="2415"/>
      </w:tblGrid>
      <w:tr w:rsidR="006541D8" w14:paraId="1E437E4B" w14:textId="77777777" w:rsidTr="006541D8">
        <w:trPr>
          <w:trHeight w:val="794"/>
        </w:trPr>
        <w:tc>
          <w:tcPr>
            <w:tcW w:w="4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48C297" w14:textId="77777777" w:rsidR="006541D8" w:rsidRDefault="006541D8" w:rsidP="00126F06">
            <w:pPr>
              <w:spacing w:after="0" w:line="240" w:lineRule="auto"/>
              <w:jc w:val="both"/>
              <w:rPr>
                <w:rFonts w:ascii="Times New Roman" w:hAnsi="Times New Roman"/>
                <w:b/>
                <w:color w:val="000000" w:themeColor="text1"/>
                <w:sz w:val="24"/>
                <w:szCs w:val="24"/>
                <w:u w:val="single"/>
              </w:rPr>
            </w:pPr>
            <w:r>
              <w:rPr>
                <w:rFonts w:ascii="Times New Roman" w:hAnsi="Times New Roman"/>
                <w:b/>
                <w:color w:val="000000" w:themeColor="text1"/>
                <w:sz w:val="24"/>
                <w:szCs w:val="24"/>
                <w:lang w:val="de-DE"/>
              </w:rPr>
              <w:t>ANABİLİM DALLARI</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DD826" w14:textId="77777777" w:rsidR="006541D8" w:rsidRDefault="006541D8" w:rsidP="00126F06">
            <w:pPr>
              <w:spacing w:after="0" w:line="240" w:lineRule="auto"/>
              <w:jc w:val="both"/>
              <w:rPr>
                <w:rFonts w:ascii="Times New Roman" w:hAnsi="Times New Roman"/>
                <w:b/>
                <w:color w:val="000000" w:themeColor="text1"/>
                <w:sz w:val="24"/>
                <w:szCs w:val="24"/>
                <w:lang w:val="de-DE"/>
              </w:rPr>
            </w:pPr>
            <w:proofErr w:type="spellStart"/>
            <w:r>
              <w:rPr>
                <w:rFonts w:ascii="Times New Roman" w:hAnsi="Times New Roman"/>
                <w:b/>
                <w:color w:val="000000" w:themeColor="text1"/>
                <w:sz w:val="24"/>
                <w:szCs w:val="24"/>
                <w:lang w:val="de-DE"/>
              </w:rPr>
              <w:t>Yazılı</w:t>
            </w:r>
            <w:proofErr w:type="spellEnd"/>
            <w:r>
              <w:rPr>
                <w:rFonts w:ascii="Times New Roman" w:hAnsi="Times New Roman"/>
                <w:b/>
                <w:color w:val="000000" w:themeColor="text1"/>
                <w:sz w:val="24"/>
                <w:szCs w:val="24"/>
                <w:lang w:val="de-DE"/>
              </w:rPr>
              <w:t xml:space="preserve"> </w:t>
            </w:r>
            <w:proofErr w:type="spellStart"/>
            <w:r>
              <w:rPr>
                <w:rFonts w:ascii="Times New Roman" w:hAnsi="Times New Roman"/>
                <w:b/>
                <w:color w:val="000000" w:themeColor="text1"/>
                <w:sz w:val="24"/>
                <w:szCs w:val="24"/>
                <w:lang w:val="de-DE"/>
              </w:rPr>
              <w:t>Mesleki</w:t>
            </w:r>
            <w:proofErr w:type="spellEnd"/>
            <w:r>
              <w:rPr>
                <w:rFonts w:ascii="Times New Roman" w:hAnsi="Times New Roman"/>
                <w:b/>
                <w:color w:val="000000" w:themeColor="text1"/>
                <w:sz w:val="24"/>
                <w:szCs w:val="24"/>
                <w:lang w:val="de-DE"/>
              </w:rPr>
              <w:t xml:space="preserve"> Bilgi </w:t>
            </w:r>
            <w:proofErr w:type="spellStart"/>
            <w:r>
              <w:rPr>
                <w:rFonts w:ascii="Times New Roman" w:hAnsi="Times New Roman"/>
                <w:b/>
                <w:color w:val="000000" w:themeColor="text1"/>
                <w:sz w:val="24"/>
                <w:szCs w:val="24"/>
                <w:lang w:val="de-DE"/>
              </w:rPr>
              <w:t>Değerlendirme</w:t>
            </w:r>
            <w:proofErr w:type="spellEnd"/>
            <w:r>
              <w:rPr>
                <w:rFonts w:ascii="Times New Roman" w:hAnsi="Times New Roman"/>
                <w:b/>
                <w:color w:val="000000" w:themeColor="text1"/>
                <w:sz w:val="24"/>
                <w:szCs w:val="24"/>
                <w:lang w:val="de-DE"/>
              </w:rPr>
              <w:t xml:space="preserve"> </w:t>
            </w:r>
            <w:proofErr w:type="spellStart"/>
            <w:r>
              <w:rPr>
                <w:rFonts w:ascii="Times New Roman" w:hAnsi="Times New Roman"/>
                <w:b/>
                <w:color w:val="000000" w:themeColor="text1"/>
                <w:sz w:val="24"/>
                <w:szCs w:val="24"/>
                <w:lang w:val="de-DE"/>
              </w:rPr>
              <w:t>Sınav</w:t>
            </w:r>
            <w:proofErr w:type="spellEnd"/>
            <w:r>
              <w:rPr>
                <w:rFonts w:ascii="Times New Roman" w:hAnsi="Times New Roman"/>
                <w:b/>
                <w:color w:val="000000" w:themeColor="text1"/>
                <w:sz w:val="24"/>
                <w:szCs w:val="24"/>
                <w:lang w:val="de-DE"/>
              </w:rPr>
              <w:t xml:space="preserve"> </w:t>
            </w:r>
            <w:proofErr w:type="spellStart"/>
            <w:r>
              <w:rPr>
                <w:rFonts w:ascii="Times New Roman" w:hAnsi="Times New Roman"/>
                <w:b/>
                <w:color w:val="000000" w:themeColor="text1"/>
                <w:sz w:val="24"/>
                <w:szCs w:val="24"/>
                <w:lang w:val="de-DE"/>
              </w:rPr>
              <w:t>Tarih</w:t>
            </w:r>
            <w:proofErr w:type="spellEnd"/>
            <w:r>
              <w:rPr>
                <w:rFonts w:ascii="Times New Roman" w:hAnsi="Times New Roman"/>
                <w:b/>
                <w:color w:val="000000" w:themeColor="text1"/>
                <w:sz w:val="24"/>
                <w:szCs w:val="24"/>
                <w:lang w:val="de-DE"/>
              </w:rPr>
              <w:t xml:space="preserve"> </w:t>
            </w:r>
            <w:proofErr w:type="spellStart"/>
            <w:r>
              <w:rPr>
                <w:rFonts w:ascii="Times New Roman" w:hAnsi="Times New Roman"/>
                <w:b/>
                <w:color w:val="000000" w:themeColor="text1"/>
                <w:sz w:val="24"/>
                <w:szCs w:val="24"/>
                <w:lang w:val="de-DE"/>
              </w:rPr>
              <w:t>ve</w:t>
            </w:r>
            <w:proofErr w:type="spellEnd"/>
            <w:r>
              <w:rPr>
                <w:rFonts w:ascii="Times New Roman" w:hAnsi="Times New Roman"/>
                <w:b/>
                <w:color w:val="000000" w:themeColor="text1"/>
                <w:sz w:val="24"/>
                <w:szCs w:val="24"/>
                <w:lang w:val="de-DE"/>
              </w:rPr>
              <w:t xml:space="preserve"> </w:t>
            </w:r>
            <w:proofErr w:type="spellStart"/>
            <w:r>
              <w:rPr>
                <w:rFonts w:ascii="Times New Roman" w:hAnsi="Times New Roman"/>
                <w:b/>
                <w:color w:val="000000" w:themeColor="text1"/>
                <w:sz w:val="24"/>
                <w:szCs w:val="24"/>
                <w:lang w:val="de-DE"/>
              </w:rPr>
              <w:t>Saati</w:t>
            </w:r>
            <w:proofErr w:type="spellEnd"/>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9F39B" w14:textId="77777777" w:rsidR="006541D8" w:rsidRDefault="006541D8" w:rsidP="00126F06">
            <w:pPr>
              <w:spacing w:after="0" w:line="240" w:lineRule="auto"/>
              <w:jc w:val="both"/>
              <w:rPr>
                <w:rFonts w:ascii="Times New Roman" w:hAnsi="Times New Roman"/>
                <w:b/>
                <w:color w:val="000000" w:themeColor="text1"/>
                <w:sz w:val="24"/>
                <w:szCs w:val="24"/>
                <w:lang w:val="de-DE"/>
              </w:rPr>
            </w:pPr>
            <w:proofErr w:type="spellStart"/>
            <w:r>
              <w:rPr>
                <w:rFonts w:ascii="Times New Roman" w:hAnsi="Times New Roman"/>
                <w:b/>
                <w:color w:val="000000" w:themeColor="text1"/>
                <w:sz w:val="24"/>
                <w:szCs w:val="24"/>
                <w:lang w:val="de-DE"/>
              </w:rPr>
              <w:t>Mülakat</w:t>
            </w:r>
            <w:proofErr w:type="spellEnd"/>
            <w:r>
              <w:rPr>
                <w:rFonts w:ascii="Times New Roman" w:hAnsi="Times New Roman"/>
                <w:b/>
                <w:color w:val="000000" w:themeColor="text1"/>
                <w:sz w:val="24"/>
                <w:szCs w:val="24"/>
                <w:lang w:val="de-DE"/>
              </w:rPr>
              <w:t xml:space="preserve"> (</w:t>
            </w:r>
            <w:proofErr w:type="spellStart"/>
            <w:r>
              <w:rPr>
                <w:rFonts w:ascii="Times New Roman" w:hAnsi="Times New Roman"/>
                <w:b/>
                <w:color w:val="000000" w:themeColor="text1"/>
                <w:sz w:val="24"/>
                <w:szCs w:val="24"/>
                <w:lang w:val="de-DE"/>
              </w:rPr>
              <w:t>Sözlü</w:t>
            </w:r>
            <w:proofErr w:type="spellEnd"/>
            <w:r>
              <w:rPr>
                <w:rFonts w:ascii="Times New Roman" w:hAnsi="Times New Roman"/>
                <w:b/>
                <w:color w:val="000000" w:themeColor="text1"/>
                <w:sz w:val="24"/>
                <w:szCs w:val="24"/>
                <w:lang w:val="de-DE"/>
              </w:rPr>
              <w:t xml:space="preserve">) </w:t>
            </w:r>
            <w:proofErr w:type="spellStart"/>
            <w:r>
              <w:rPr>
                <w:rFonts w:ascii="Times New Roman" w:hAnsi="Times New Roman"/>
                <w:b/>
                <w:color w:val="000000" w:themeColor="text1"/>
                <w:sz w:val="24"/>
                <w:szCs w:val="24"/>
                <w:lang w:val="de-DE"/>
              </w:rPr>
              <w:t>Sınav</w:t>
            </w:r>
            <w:proofErr w:type="spellEnd"/>
            <w:r>
              <w:rPr>
                <w:rFonts w:ascii="Times New Roman" w:hAnsi="Times New Roman"/>
                <w:b/>
                <w:color w:val="000000" w:themeColor="text1"/>
                <w:sz w:val="24"/>
                <w:szCs w:val="24"/>
                <w:lang w:val="de-DE"/>
              </w:rPr>
              <w:t xml:space="preserve"> </w:t>
            </w:r>
            <w:proofErr w:type="spellStart"/>
            <w:r>
              <w:rPr>
                <w:rFonts w:ascii="Times New Roman" w:hAnsi="Times New Roman"/>
                <w:b/>
                <w:color w:val="000000" w:themeColor="text1"/>
                <w:sz w:val="24"/>
                <w:szCs w:val="24"/>
                <w:lang w:val="de-DE"/>
              </w:rPr>
              <w:t>Tarih</w:t>
            </w:r>
            <w:proofErr w:type="spellEnd"/>
            <w:r>
              <w:rPr>
                <w:rFonts w:ascii="Times New Roman" w:hAnsi="Times New Roman"/>
                <w:b/>
                <w:color w:val="000000" w:themeColor="text1"/>
                <w:sz w:val="24"/>
                <w:szCs w:val="24"/>
                <w:lang w:val="de-DE"/>
              </w:rPr>
              <w:t xml:space="preserve"> </w:t>
            </w:r>
            <w:proofErr w:type="spellStart"/>
            <w:r>
              <w:rPr>
                <w:rFonts w:ascii="Times New Roman" w:hAnsi="Times New Roman"/>
                <w:b/>
                <w:color w:val="000000" w:themeColor="text1"/>
                <w:sz w:val="24"/>
                <w:szCs w:val="24"/>
                <w:lang w:val="de-DE"/>
              </w:rPr>
              <w:t>ve</w:t>
            </w:r>
            <w:proofErr w:type="spellEnd"/>
            <w:r>
              <w:rPr>
                <w:rFonts w:ascii="Times New Roman" w:hAnsi="Times New Roman"/>
                <w:b/>
                <w:color w:val="000000" w:themeColor="text1"/>
                <w:sz w:val="24"/>
                <w:szCs w:val="24"/>
                <w:lang w:val="de-DE"/>
              </w:rPr>
              <w:t xml:space="preserve"> </w:t>
            </w:r>
            <w:proofErr w:type="spellStart"/>
            <w:r>
              <w:rPr>
                <w:rFonts w:ascii="Times New Roman" w:hAnsi="Times New Roman"/>
                <w:b/>
                <w:color w:val="000000" w:themeColor="text1"/>
                <w:sz w:val="24"/>
                <w:szCs w:val="24"/>
                <w:lang w:val="de-DE"/>
              </w:rPr>
              <w:t>Saati</w:t>
            </w:r>
            <w:proofErr w:type="spellEnd"/>
          </w:p>
        </w:tc>
      </w:tr>
      <w:tr w:rsidR="006541D8" w14:paraId="15D3D24F" w14:textId="77777777" w:rsidTr="006541D8">
        <w:trPr>
          <w:trHeight w:val="529"/>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14:paraId="1E50B5D3"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Avrupa Birliği Hukuku </w:t>
            </w:r>
            <w:r>
              <w:rPr>
                <w:rFonts w:ascii="Times New Roman" w:hAnsi="Times New Roman"/>
                <w:color w:val="000000" w:themeColor="text1"/>
                <w:sz w:val="24"/>
                <w:szCs w:val="24"/>
                <w:lang w:val="de-DE"/>
              </w:rPr>
              <w:t>(</w:t>
            </w:r>
            <w:proofErr w:type="spellStart"/>
            <w:proofErr w:type="gramStart"/>
            <w:r>
              <w:rPr>
                <w:rFonts w:ascii="Times New Roman" w:hAnsi="Times New Roman"/>
                <w:color w:val="000000" w:themeColor="text1"/>
                <w:sz w:val="24"/>
                <w:szCs w:val="24"/>
                <w:lang w:val="de-DE"/>
              </w:rPr>
              <w:t>Türkçe</w:t>
            </w:r>
            <w:proofErr w:type="spellEnd"/>
            <w:r>
              <w:rPr>
                <w:rFonts w:ascii="Times New Roman" w:hAnsi="Times New Roman"/>
                <w:color w:val="000000" w:themeColor="text1"/>
                <w:sz w:val="24"/>
                <w:szCs w:val="24"/>
                <w:lang w:val="de-DE"/>
              </w:rPr>
              <w:t xml:space="preserve"> -</w:t>
            </w:r>
            <w:proofErr w:type="gramEnd"/>
            <w:r>
              <w:rPr>
                <w:rFonts w:ascii="Times New Roman" w:hAnsi="Times New Roman"/>
                <w:color w:val="000000" w:themeColor="text1"/>
                <w:sz w:val="24"/>
                <w:szCs w:val="24"/>
                <w:lang w:val="de-DE"/>
              </w:rPr>
              <w:t xml:space="preserve"> </w:t>
            </w:r>
            <w:proofErr w:type="spellStart"/>
            <w:r>
              <w:rPr>
                <w:rFonts w:ascii="Times New Roman" w:hAnsi="Times New Roman"/>
                <w:color w:val="000000" w:themeColor="text1"/>
                <w:sz w:val="24"/>
                <w:szCs w:val="24"/>
                <w:lang w:val="de-DE"/>
              </w:rPr>
              <w:t>İngilizce</w:t>
            </w:r>
            <w:proofErr w:type="spellEnd"/>
            <w:r>
              <w:rPr>
                <w:rFonts w:ascii="Times New Roman" w:hAnsi="Times New Roman"/>
                <w:color w:val="000000" w:themeColor="text1"/>
                <w:sz w:val="24"/>
                <w:szCs w:val="24"/>
                <w:lang w:val="de-DE"/>
              </w:rPr>
              <w:t>)</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145D46AA" w14:textId="77777777" w:rsidR="006E15A6"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27 Ocak 2025 </w:t>
            </w:r>
          </w:p>
          <w:p w14:paraId="195C2A6F" w14:textId="51AA7BD4" w:rsidR="006541D8" w:rsidRDefault="006E15A6"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Saat: 10:00</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7FD4A270"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28 Ocak 2025 </w:t>
            </w:r>
          </w:p>
          <w:p w14:paraId="1B6892C8"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10:00</w:t>
            </w:r>
          </w:p>
        </w:tc>
      </w:tr>
      <w:tr w:rsidR="006541D8" w14:paraId="52EBFBD8" w14:textId="77777777" w:rsidTr="006541D8">
        <w:trPr>
          <w:trHeight w:val="529"/>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14:paraId="7A37D765"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Avrupa’da Siyasal İletişim (Türkçe- İngilizce) </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4B4F2E75"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28 Ocak 2025 </w:t>
            </w:r>
          </w:p>
          <w:p w14:paraId="37B62695" w14:textId="19BC5361" w:rsidR="006541D8" w:rsidRDefault="006E15A6"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Saat: 14:00</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61F2E111"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29 Ocak 2025 </w:t>
            </w:r>
          </w:p>
          <w:p w14:paraId="3DB13932"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13:00</w:t>
            </w:r>
          </w:p>
        </w:tc>
      </w:tr>
      <w:tr w:rsidR="006541D8" w14:paraId="4FA4E15B" w14:textId="77777777" w:rsidTr="006541D8">
        <w:trPr>
          <w:trHeight w:val="529"/>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14:paraId="42296EA7"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Avrupa Birliği Siyaseti ve Uluslararası İlişkiler (Türkçe)</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1C6AC5BC" w14:textId="77777777" w:rsidR="006E15A6"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27 Ocak 2025 </w:t>
            </w:r>
          </w:p>
          <w:p w14:paraId="4A86C6B2" w14:textId="7F633810" w:rsidR="006541D8" w:rsidRDefault="006E15A6"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Saat: 10:00</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2F818630"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28 Ocak 2025  </w:t>
            </w:r>
          </w:p>
          <w:p w14:paraId="1705AC04"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10:00</w:t>
            </w:r>
          </w:p>
        </w:tc>
      </w:tr>
      <w:tr w:rsidR="006541D8" w14:paraId="4E75F4D7" w14:textId="77777777" w:rsidTr="006541D8">
        <w:trPr>
          <w:trHeight w:val="529"/>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14:paraId="036639FA"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Avrupa Birliği Siyaseti ve Uluslararası İlişkiler (İngilizce)</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12896F10" w14:textId="77777777" w:rsidR="006E15A6"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27 Ocak 2025 </w:t>
            </w:r>
          </w:p>
          <w:p w14:paraId="03CADE1A" w14:textId="1E648D32" w:rsidR="006541D8" w:rsidRDefault="006E15A6"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Saat: 10:00</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18B73A5A"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29 Ocak 2025 </w:t>
            </w:r>
          </w:p>
          <w:p w14:paraId="48465D4B"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10:00</w:t>
            </w:r>
          </w:p>
        </w:tc>
      </w:tr>
      <w:tr w:rsidR="006541D8" w14:paraId="3C49B52E" w14:textId="77777777" w:rsidTr="006541D8">
        <w:trPr>
          <w:trHeight w:val="517"/>
        </w:trPr>
        <w:tc>
          <w:tcPr>
            <w:tcW w:w="4622" w:type="dxa"/>
            <w:tcBorders>
              <w:top w:val="single" w:sz="4" w:space="0" w:color="auto"/>
              <w:left w:val="single" w:sz="4" w:space="0" w:color="auto"/>
              <w:bottom w:val="single" w:sz="4" w:space="0" w:color="auto"/>
              <w:right w:val="single" w:sz="4" w:space="0" w:color="auto"/>
            </w:tcBorders>
            <w:shd w:val="clear" w:color="auto" w:fill="auto"/>
            <w:hideMark/>
          </w:tcPr>
          <w:p w14:paraId="1E3EB9D8" w14:textId="77777777" w:rsidR="006541D8" w:rsidRDefault="006541D8" w:rsidP="00126F06">
            <w:pPr>
              <w:spacing w:after="0" w:line="240" w:lineRule="auto"/>
              <w:rPr>
                <w:rFonts w:ascii="Times New Roman" w:hAnsi="Times New Roman"/>
                <w:color w:val="000000" w:themeColor="text1"/>
                <w:sz w:val="24"/>
                <w:szCs w:val="24"/>
                <w:lang w:val="de-DE"/>
              </w:rPr>
            </w:pPr>
            <w:proofErr w:type="spellStart"/>
            <w:r>
              <w:rPr>
                <w:rFonts w:ascii="Times New Roman" w:hAnsi="Times New Roman"/>
                <w:color w:val="000000" w:themeColor="text1"/>
                <w:sz w:val="24"/>
                <w:szCs w:val="24"/>
                <w:lang w:val="de-DE"/>
              </w:rPr>
              <w:t>Avrupa</w:t>
            </w:r>
            <w:proofErr w:type="spellEnd"/>
            <w:r>
              <w:rPr>
                <w:rFonts w:ascii="Times New Roman" w:hAnsi="Times New Roman"/>
                <w:color w:val="000000" w:themeColor="text1"/>
                <w:sz w:val="24"/>
                <w:szCs w:val="24"/>
                <w:lang w:val="de-DE"/>
              </w:rPr>
              <w:t xml:space="preserve"> </w:t>
            </w:r>
            <w:proofErr w:type="spellStart"/>
            <w:r>
              <w:rPr>
                <w:rFonts w:ascii="Times New Roman" w:hAnsi="Times New Roman"/>
                <w:color w:val="000000" w:themeColor="text1"/>
                <w:sz w:val="24"/>
                <w:szCs w:val="24"/>
                <w:lang w:val="de-DE"/>
              </w:rPr>
              <w:t>Birliği</w:t>
            </w:r>
            <w:proofErr w:type="spellEnd"/>
            <w:r>
              <w:rPr>
                <w:rFonts w:ascii="Times New Roman" w:hAnsi="Times New Roman"/>
                <w:color w:val="000000" w:themeColor="text1"/>
                <w:sz w:val="24"/>
                <w:szCs w:val="24"/>
                <w:lang w:val="de-DE"/>
              </w:rPr>
              <w:t xml:space="preserve"> </w:t>
            </w:r>
            <w:proofErr w:type="spellStart"/>
            <w:r>
              <w:rPr>
                <w:rFonts w:ascii="Times New Roman" w:hAnsi="Times New Roman"/>
                <w:color w:val="000000" w:themeColor="text1"/>
                <w:sz w:val="24"/>
                <w:szCs w:val="24"/>
                <w:lang w:val="de-DE"/>
              </w:rPr>
              <w:t>İktisadı</w:t>
            </w:r>
            <w:proofErr w:type="spellEnd"/>
            <w:r>
              <w:rPr>
                <w:rFonts w:ascii="Times New Roman" w:hAnsi="Times New Roman"/>
                <w:color w:val="000000" w:themeColor="text1"/>
                <w:sz w:val="24"/>
                <w:szCs w:val="24"/>
                <w:lang w:val="de-DE"/>
              </w:rPr>
              <w:t xml:space="preserve"> </w:t>
            </w:r>
            <w:proofErr w:type="spellStart"/>
            <w:r>
              <w:rPr>
                <w:rFonts w:ascii="Times New Roman" w:hAnsi="Times New Roman"/>
                <w:color w:val="000000" w:themeColor="text1"/>
                <w:sz w:val="24"/>
                <w:szCs w:val="24"/>
                <w:lang w:val="de-DE"/>
              </w:rPr>
              <w:t>ve</w:t>
            </w:r>
            <w:proofErr w:type="spellEnd"/>
            <w:r>
              <w:rPr>
                <w:rFonts w:ascii="Times New Roman" w:hAnsi="Times New Roman"/>
                <w:color w:val="000000" w:themeColor="text1"/>
                <w:sz w:val="24"/>
                <w:szCs w:val="24"/>
                <w:lang w:val="de-DE"/>
              </w:rPr>
              <w:t xml:space="preserve"> </w:t>
            </w:r>
            <w:proofErr w:type="spellStart"/>
            <w:r>
              <w:rPr>
                <w:rFonts w:ascii="Times New Roman" w:hAnsi="Times New Roman"/>
                <w:color w:val="000000" w:themeColor="text1"/>
                <w:sz w:val="24"/>
                <w:szCs w:val="24"/>
                <w:lang w:val="de-DE"/>
              </w:rPr>
              <w:t>İşletme</w:t>
            </w:r>
            <w:proofErr w:type="spellEnd"/>
            <w:r>
              <w:rPr>
                <w:rFonts w:ascii="Times New Roman" w:hAnsi="Times New Roman"/>
                <w:color w:val="000000" w:themeColor="text1"/>
                <w:sz w:val="24"/>
                <w:szCs w:val="24"/>
                <w:lang w:val="de-DE"/>
              </w:rPr>
              <w:t xml:space="preserve"> (</w:t>
            </w:r>
            <w:proofErr w:type="spellStart"/>
            <w:r>
              <w:rPr>
                <w:rFonts w:ascii="Times New Roman" w:hAnsi="Times New Roman"/>
                <w:color w:val="000000" w:themeColor="text1"/>
                <w:sz w:val="24"/>
                <w:szCs w:val="24"/>
                <w:lang w:val="de-DE"/>
              </w:rPr>
              <w:t>Türkçe</w:t>
            </w:r>
            <w:proofErr w:type="spellEnd"/>
            <w:r>
              <w:rPr>
                <w:rFonts w:ascii="Times New Roman" w:hAnsi="Times New Roman"/>
                <w:color w:val="000000" w:themeColor="text1"/>
                <w:sz w:val="24"/>
                <w:szCs w:val="24"/>
                <w:lang w:val="de-DE"/>
              </w:rPr>
              <w:t xml:space="preserve"> - </w:t>
            </w:r>
            <w:proofErr w:type="spellStart"/>
            <w:r>
              <w:rPr>
                <w:rFonts w:ascii="Times New Roman" w:hAnsi="Times New Roman"/>
                <w:color w:val="000000" w:themeColor="text1"/>
                <w:sz w:val="24"/>
                <w:szCs w:val="24"/>
                <w:lang w:val="de-DE"/>
              </w:rPr>
              <w:t>İngilizce</w:t>
            </w:r>
            <w:proofErr w:type="spellEnd"/>
            <w:r>
              <w:rPr>
                <w:rFonts w:ascii="Times New Roman" w:hAnsi="Times New Roman"/>
                <w:color w:val="000000" w:themeColor="text1"/>
                <w:sz w:val="24"/>
                <w:szCs w:val="24"/>
                <w:lang w:val="de-DE"/>
              </w:rPr>
              <w:t>)</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676C4FDC"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28 Ocak 2025</w:t>
            </w:r>
          </w:p>
          <w:p w14:paraId="41409432" w14:textId="77777777" w:rsidR="006541D8" w:rsidRDefault="006541D8" w:rsidP="00126F06">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Saat:11:00</w:t>
            </w:r>
            <w:proofErr w:type="gramEnd"/>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658223DE"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29 Ocak 2025 </w:t>
            </w:r>
          </w:p>
          <w:p w14:paraId="4CA6F675" w14:textId="77777777" w:rsidR="006541D8" w:rsidRDefault="006541D8" w:rsidP="00126F0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11:00</w:t>
            </w:r>
          </w:p>
        </w:tc>
      </w:tr>
    </w:tbl>
    <w:p w14:paraId="3A836E6D" w14:textId="78220F8A" w:rsidR="002F52C2" w:rsidRDefault="002F52C2" w:rsidP="00126F06">
      <w:pPr>
        <w:spacing w:line="240" w:lineRule="auto"/>
      </w:pPr>
    </w:p>
    <w:sectPr w:rsidR="002F52C2" w:rsidSect="00DF17CF">
      <w:head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367E" w14:textId="77777777" w:rsidR="00456B76" w:rsidRDefault="00456B76" w:rsidP="00DF17CF">
      <w:pPr>
        <w:spacing w:after="0" w:line="240" w:lineRule="auto"/>
      </w:pPr>
      <w:r>
        <w:separator/>
      </w:r>
    </w:p>
  </w:endnote>
  <w:endnote w:type="continuationSeparator" w:id="0">
    <w:p w14:paraId="489721C1" w14:textId="77777777" w:rsidR="00456B76" w:rsidRDefault="00456B76" w:rsidP="00DF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D9AD" w14:textId="77777777" w:rsidR="00456B76" w:rsidRDefault="00456B76" w:rsidP="00DF17CF">
      <w:pPr>
        <w:spacing w:after="0" w:line="240" w:lineRule="auto"/>
      </w:pPr>
      <w:r>
        <w:separator/>
      </w:r>
    </w:p>
  </w:footnote>
  <w:footnote w:type="continuationSeparator" w:id="0">
    <w:p w14:paraId="60BBD3AD" w14:textId="77777777" w:rsidR="00456B76" w:rsidRDefault="00456B76" w:rsidP="00DF1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9683" w14:textId="0CB0A6B9" w:rsidR="00DF17CF" w:rsidRPr="00DF17CF" w:rsidRDefault="00DF17CF" w:rsidP="00DF17CF">
    <w:pPr>
      <w:pStyle w:val="stBilgi"/>
      <w:jc w:val="both"/>
      <w:rPr>
        <w:rFonts w:ascii="Times New Roman" w:hAnsi="Times New Roman"/>
        <w:b/>
        <w:bCs/>
      </w:rPr>
    </w:pPr>
    <w:r>
      <w:rPr>
        <w:noProof/>
      </w:rPr>
      <w:drawing>
        <wp:inline distT="0" distB="0" distL="0" distR="0" wp14:anchorId="60599BB1" wp14:editId="25FCC30D">
          <wp:extent cx="596133" cy="468961"/>
          <wp:effectExtent l="0" t="0" r="0" b="7620"/>
          <wp:docPr id="2"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
                  <a:stretch>
                    <a:fillRect/>
                  </a:stretch>
                </pic:blipFill>
                <pic:spPr>
                  <a:xfrm>
                    <a:off x="0" y="0"/>
                    <a:ext cx="661817" cy="520633"/>
                  </a:xfrm>
                  <a:prstGeom prst="rect">
                    <a:avLst/>
                  </a:prstGeom>
                </pic:spPr>
              </pic:pic>
            </a:graphicData>
          </a:graphic>
        </wp:inline>
      </w:drawing>
    </w:r>
    <w:r>
      <w:rPr>
        <w:rFonts w:ascii="Times New Roman" w:hAnsi="Times New Roman"/>
        <w:b/>
        <w:bCs/>
      </w:rPr>
      <w:t xml:space="preserve">                                  </w:t>
    </w:r>
    <w:r w:rsidRPr="00DF17CF">
      <w:rPr>
        <w:rFonts w:ascii="Times New Roman" w:hAnsi="Times New Roman"/>
        <w:b/>
        <w:bCs/>
      </w:rPr>
      <w:t>MARMARA ÜNİVERSİTESİ</w:t>
    </w:r>
  </w:p>
  <w:p w14:paraId="3910CBB9" w14:textId="77777777" w:rsidR="00DF17CF" w:rsidRPr="00DF17CF" w:rsidRDefault="00DF17CF" w:rsidP="00DF17CF">
    <w:pPr>
      <w:pStyle w:val="stBilgi"/>
      <w:jc w:val="center"/>
      <w:rPr>
        <w:rFonts w:ascii="Times New Roman" w:hAnsi="Times New Roman"/>
        <w:b/>
        <w:bCs/>
      </w:rPr>
    </w:pPr>
    <w:r w:rsidRPr="00DF17CF">
      <w:rPr>
        <w:rFonts w:ascii="Times New Roman" w:hAnsi="Times New Roman"/>
        <w:b/>
        <w:bCs/>
      </w:rPr>
      <w:t>AVRUPA ARAŞTIRMALARI ENSTİTÜSÜ</w:t>
    </w:r>
  </w:p>
  <w:p w14:paraId="54645186" w14:textId="77777777" w:rsidR="00DF17CF" w:rsidRPr="00DF17CF" w:rsidRDefault="00DF17CF" w:rsidP="00DF17CF">
    <w:pPr>
      <w:pStyle w:val="stBilgi"/>
      <w:jc w:val="center"/>
      <w:rPr>
        <w:rFonts w:ascii="Times New Roman" w:hAnsi="Times New Roman"/>
        <w:b/>
        <w:bCs/>
      </w:rPr>
    </w:pPr>
    <w:r w:rsidRPr="00DF17CF">
      <w:rPr>
        <w:rFonts w:ascii="Times New Roman" w:hAnsi="Times New Roman"/>
        <w:b/>
        <w:bCs/>
      </w:rPr>
      <w:t>2024 – 2025 EĞİTİM – ÖĞRETİM BAHAR YARIYILI</w:t>
    </w:r>
  </w:p>
  <w:p w14:paraId="0197E90F" w14:textId="27985FF1" w:rsidR="00DF17CF" w:rsidRPr="00DF17CF" w:rsidRDefault="00DF17CF" w:rsidP="00DF17CF">
    <w:pPr>
      <w:pStyle w:val="stBilgi"/>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3058"/>
    <w:multiLevelType w:val="hybridMultilevel"/>
    <w:tmpl w:val="D22EA47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5F8D7933"/>
    <w:multiLevelType w:val="hybridMultilevel"/>
    <w:tmpl w:val="D7A4255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C2"/>
    <w:rsid w:val="00062B57"/>
    <w:rsid w:val="00126F06"/>
    <w:rsid w:val="002F2EB1"/>
    <w:rsid w:val="002F52C2"/>
    <w:rsid w:val="00341319"/>
    <w:rsid w:val="003A32E7"/>
    <w:rsid w:val="00402DB6"/>
    <w:rsid w:val="00456B76"/>
    <w:rsid w:val="006541D8"/>
    <w:rsid w:val="006E15A6"/>
    <w:rsid w:val="009F3CAB"/>
    <w:rsid w:val="00B96E6C"/>
    <w:rsid w:val="00D7138E"/>
    <w:rsid w:val="00DF17CF"/>
    <w:rsid w:val="00E62981"/>
    <w:rsid w:val="00ED16DF"/>
    <w:rsid w:val="00ED3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F2C9"/>
  <w15:chartTrackingRefBased/>
  <w15:docId w15:val="{F15EB64F-A9C6-4118-BAEB-297C5406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CAB"/>
    <w:pPr>
      <w:spacing w:after="12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F3CAB"/>
    <w:rPr>
      <w:color w:val="0000FF"/>
      <w:u w:val="single"/>
    </w:rPr>
  </w:style>
  <w:style w:type="paragraph" w:styleId="ListeParagraf">
    <w:name w:val="List Paragraph"/>
    <w:basedOn w:val="Normal"/>
    <w:uiPriority w:val="34"/>
    <w:qFormat/>
    <w:rsid w:val="009F3CAB"/>
    <w:pPr>
      <w:ind w:left="720"/>
      <w:contextualSpacing/>
    </w:pPr>
  </w:style>
  <w:style w:type="table" w:styleId="TabloKlavuzu">
    <w:name w:val="Table Grid"/>
    <w:basedOn w:val="NormalTablo"/>
    <w:uiPriority w:val="59"/>
    <w:rsid w:val="00B9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F17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17CF"/>
    <w:rPr>
      <w:rFonts w:ascii="Calibri" w:eastAsia="Calibri" w:hAnsi="Calibri" w:cs="Times New Roman"/>
    </w:rPr>
  </w:style>
  <w:style w:type="paragraph" w:styleId="AltBilgi">
    <w:name w:val="footer"/>
    <w:basedOn w:val="Normal"/>
    <w:link w:val="AltBilgiChar"/>
    <w:uiPriority w:val="99"/>
    <w:unhideWhenUsed/>
    <w:rsid w:val="00DF17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17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1084">
      <w:bodyDiv w:val="1"/>
      <w:marLeft w:val="0"/>
      <w:marRight w:val="0"/>
      <w:marTop w:val="0"/>
      <w:marBottom w:val="0"/>
      <w:divBdr>
        <w:top w:val="none" w:sz="0" w:space="0" w:color="auto"/>
        <w:left w:val="none" w:sz="0" w:space="0" w:color="auto"/>
        <w:bottom w:val="none" w:sz="0" w:space="0" w:color="auto"/>
        <w:right w:val="none" w:sz="0" w:space="0" w:color="auto"/>
      </w:divBdr>
    </w:div>
    <w:div w:id="529490164">
      <w:bodyDiv w:val="1"/>
      <w:marLeft w:val="0"/>
      <w:marRight w:val="0"/>
      <w:marTop w:val="0"/>
      <w:marBottom w:val="0"/>
      <w:divBdr>
        <w:top w:val="none" w:sz="0" w:space="0" w:color="auto"/>
        <w:left w:val="none" w:sz="0" w:space="0" w:color="auto"/>
        <w:bottom w:val="none" w:sz="0" w:space="0" w:color="auto"/>
        <w:right w:val="none" w:sz="0" w:space="0" w:color="auto"/>
      </w:divBdr>
    </w:div>
    <w:div w:id="7326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marmara.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BC4DD-0F72-429B-B76F-1EA3D4DA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367</Words>
  <Characters>2093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Nurcan Zengin</dc:creator>
  <cp:keywords/>
  <dc:description/>
  <cp:lastModifiedBy>Ahmet Sefa GENÇ</cp:lastModifiedBy>
  <cp:revision>12</cp:revision>
  <dcterms:created xsi:type="dcterms:W3CDTF">2024-11-25T07:59:00Z</dcterms:created>
  <dcterms:modified xsi:type="dcterms:W3CDTF">2024-12-27T10:18:00Z</dcterms:modified>
</cp:coreProperties>
</file>